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shd w:val="clear" w:color="auto" w:fill="1394B2"/>
        <w:tblCellMar>
          <w:left w:w="0" w:type="dxa"/>
          <w:right w:w="0" w:type="dxa"/>
        </w:tblCellMar>
        <w:tblLook w:val="04A0"/>
      </w:tblPr>
      <w:tblGrid>
        <w:gridCol w:w="7200"/>
      </w:tblGrid>
      <w:tr w:rsidR="00875319" w:rsidRPr="00875319" w:rsidTr="00875319">
        <w:tc>
          <w:tcPr>
            <w:tcW w:w="0" w:type="auto"/>
            <w:shd w:val="clear" w:color="auto" w:fill="1394B2"/>
            <w:hideMark/>
          </w:tcPr>
          <w:tbl>
            <w:tblPr>
              <w:tblW w:w="6960" w:type="dxa"/>
              <w:jc w:val="center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6960"/>
            </w:tblGrid>
            <w:tr w:rsidR="00875319" w:rsidRPr="00875319">
              <w:trPr>
                <w:jc w:val="center"/>
              </w:trPr>
              <w:tc>
                <w:tcPr>
                  <w:tcW w:w="7080" w:type="dxa"/>
                  <w:shd w:val="clear" w:color="auto" w:fill="FFFFFF"/>
                  <w:vAlign w:val="center"/>
                  <w:hideMark/>
                </w:tcPr>
                <w:p w:rsidR="00875319" w:rsidRPr="00875319" w:rsidRDefault="00875319" w:rsidP="00875319">
                  <w:pPr>
                    <w:spacing w:line="450" w:lineRule="atLeast"/>
                    <w:jc w:val="center"/>
                    <w:rPr>
                      <w:rFonts w:ascii="Myriad Pro" w:eastAsia="Times New Roman" w:hAnsi="Myriad Pro" w:cs="Times New Roman"/>
                      <w:b/>
                      <w:bCs/>
                      <w:color w:val="493E59"/>
                      <w:sz w:val="45"/>
                      <w:szCs w:val="45"/>
                      <w:lang w:eastAsia="pt-BR"/>
                    </w:rPr>
                  </w:pPr>
                </w:p>
              </w:tc>
            </w:tr>
          </w:tbl>
          <w:p w:rsidR="00875319" w:rsidRPr="00875319" w:rsidRDefault="00875319" w:rsidP="00875319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  <w:tr w:rsidR="00875319" w:rsidRPr="00875319" w:rsidTr="00875319">
        <w:tc>
          <w:tcPr>
            <w:tcW w:w="0" w:type="auto"/>
            <w:shd w:val="clear" w:color="auto" w:fill="1394B2"/>
            <w:hideMark/>
          </w:tcPr>
          <w:p w:rsidR="00875319" w:rsidRDefault="00875319" w:rsidP="00875319">
            <w:pPr>
              <w:spacing w:line="450" w:lineRule="atLeast"/>
              <w:rPr>
                <w:rFonts w:ascii="Myriad Pro" w:eastAsia="Times New Roman" w:hAnsi="Myriad Pro" w:cs="Times New Roman"/>
                <w:b/>
                <w:bCs/>
                <w:color w:val="493E59"/>
                <w:sz w:val="45"/>
                <w:szCs w:val="45"/>
                <w:lang w:eastAsia="pt-BR"/>
              </w:rPr>
            </w:pPr>
          </w:p>
          <w:p w:rsidR="00875319" w:rsidRDefault="00875319" w:rsidP="00875319">
            <w:pPr>
              <w:spacing w:line="45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493E59"/>
                <w:sz w:val="45"/>
                <w:szCs w:val="45"/>
                <w:lang w:eastAsia="pt-BR"/>
              </w:rPr>
            </w:pPr>
          </w:p>
          <w:p w:rsidR="00875319" w:rsidRDefault="00875319" w:rsidP="00875319">
            <w:pPr>
              <w:spacing w:line="45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493E59"/>
                <w:sz w:val="45"/>
                <w:szCs w:val="45"/>
                <w:lang w:eastAsia="pt-BR"/>
              </w:rPr>
            </w:pPr>
            <w:r>
              <w:rPr>
                <w:rFonts w:ascii="Myriad Pro" w:eastAsia="Times New Roman" w:hAnsi="Myriad Pro" w:cs="Times New Roman"/>
                <w:b/>
                <w:bCs/>
                <w:noProof/>
                <w:color w:val="493E59"/>
                <w:sz w:val="45"/>
                <w:szCs w:val="45"/>
                <w:lang w:eastAsia="pt-BR"/>
              </w:rPr>
              <w:drawing>
                <wp:inline distT="0" distB="0" distL="0" distR="0">
                  <wp:extent cx="3901440" cy="2811780"/>
                  <wp:effectExtent l="19050" t="0" r="3810" b="0"/>
                  <wp:docPr id="2" name="1 Imagen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319" w:rsidRDefault="00875319" w:rsidP="00875319">
            <w:pPr>
              <w:spacing w:line="45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493E59"/>
                <w:sz w:val="45"/>
                <w:szCs w:val="45"/>
                <w:lang w:eastAsia="pt-BR"/>
              </w:rPr>
            </w:pPr>
          </w:p>
          <w:p w:rsidR="00875319" w:rsidRPr="00875319" w:rsidRDefault="00875319" w:rsidP="00875319">
            <w:pPr>
              <w:spacing w:line="45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493E59"/>
                <w:sz w:val="45"/>
                <w:szCs w:val="45"/>
                <w:lang w:eastAsia="pt-BR"/>
              </w:rPr>
            </w:pPr>
          </w:p>
        </w:tc>
      </w:tr>
      <w:tr w:rsidR="00875319" w:rsidRPr="00875319" w:rsidTr="00875319">
        <w:tc>
          <w:tcPr>
            <w:tcW w:w="0" w:type="auto"/>
            <w:shd w:val="clear" w:color="auto" w:fill="1394B2"/>
            <w:hideMark/>
          </w:tcPr>
          <w:tbl>
            <w:tblPr>
              <w:tblW w:w="69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960"/>
            </w:tblGrid>
            <w:tr w:rsidR="00875319" w:rsidRPr="008753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960" w:type="dxa"/>
                    <w:jc w:val="center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/>
                  </w:tblPr>
                  <w:tblGrid>
                    <w:gridCol w:w="6960"/>
                  </w:tblGrid>
                  <w:tr w:rsidR="00875319" w:rsidRPr="008753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75319" w:rsidRPr="00875319" w:rsidRDefault="00875319" w:rsidP="00875319">
                        <w:pPr>
                          <w:spacing w:after="150" w:line="288" w:lineRule="atLeast"/>
                          <w:jc w:val="center"/>
                          <w:outlineLvl w:val="0"/>
                          <w:rPr>
                            <w:rFonts w:ascii="Georgia" w:eastAsia="Times New Roman" w:hAnsi="Georgia" w:cs="Helvetica"/>
                            <w:b/>
                            <w:bCs/>
                            <w:color w:val="1394B2"/>
                            <w:kern w:val="36"/>
                            <w:sz w:val="36"/>
                            <w:szCs w:val="36"/>
                            <w:lang w:eastAsia="pt-BR"/>
                          </w:rPr>
                        </w:pPr>
                        <w:r w:rsidRPr="00875319">
                          <w:rPr>
                            <w:rFonts w:ascii="Georgia" w:eastAsia="Times New Roman" w:hAnsi="Georgia" w:cs="Helvetica"/>
                            <w:b/>
                            <w:bCs/>
                            <w:color w:val="008000"/>
                            <w:kern w:val="36"/>
                            <w:sz w:val="32"/>
                            <w:szCs w:val="32"/>
                            <w:lang w:eastAsia="pt-BR"/>
                          </w:rPr>
                          <w:t>Faça diferença através da Oração!</w:t>
                        </w:r>
                      </w:p>
                      <w:p w:rsidR="00875319" w:rsidRPr="00875319" w:rsidRDefault="00875319" w:rsidP="00875319">
                        <w:pPr>
                          <w:spacing w:line="281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Paz queridos!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 xml:space="preserve">É sempre uma alegria enviar notícias e partilhar o que Deus tem feito na Bélgica e em outros lugares onde Ele nos envia. Agradecemos suas orações, jejuns e mensagens por Email, </w:t>
                        </w:r>
                        <w:proofErr w:type="spell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Facebook</w:t>
                        </w:r>
                        <w:proofErr w:type="spell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et</w:t>
                        </w:r>
                        <w:proofErr w:type="spellEnd"/>
                        <w:proofErr w:type="gram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WhatsApp</w:t>
                        </w:r>
                        <w:proofErr w:type="spell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. Tem um ditado africano que diz: "quer ir mais rápido? Vai sozinho, quer ir mais Longe? </w:t>
                        </w:r>
                        <w:proofErr w:type="gram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Vai em</w:t>
                        </w:r>
                        <w:proofErr w:type="gram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 grupo..."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 xml:space="preserve">Depois de todas as lutas que passamos desde setembro de 2017, vivemos momentos mais </w:t>
                        </w:r>
                        <w:proofErr w:type="spell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tranquilos</w:t>
                        </w:r>
                        <w:proofErr w:type="spell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 e Deus tem restaurado Sua obra que foi afetada pelo evento horrível ocorrido. Suas orações e apoio foram cruciais nesse processo, Deus foi exaltado e honrado</w:t>
                        </w:r>
                        <w:proofErr w:type="gram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!!!</w:t>
                        </w:r>
                        <w:proofErr w:type="gram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 xml:space="preserve">Continuamos buscando </w:t>
                        </w:r>
                        <w:proofErr w:type="gram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à</w:t>
                        </w:r>
                        <w:proofErr w:type="gram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 direção do Senhor e Suas estratégias para que vidas, famílias e cidades sejam 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lastRenderedPageBreak/>
                          <w:t>transformadas através de um relacionamento pessoal com Jesus. As "atividades" com crianças, adolescentes, jovens, mulheres e casais são um "veículo" que usamos para transmitir o amor de Jesus e os valores bíblicos de um relacionamento profundo com Deus e o próximo.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Georgia" w:eastAsia="Times New Roman" w:hAnsi="Georgia" w:cs="Helvetica"/>
                            <w:color w:val="008000"/>
                            <w:sz w:val="27"/>
                            <w:szCs w:val="27"/>
                            <w:lang w:eastAsia="pt-BR"/>
                          </w:rPr>
                          <w:t>Sua oração e participação são chaves que abrem grandes portas eternas, junte-se a nós e interceda por: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- Jantar de casais no dia 15 de junho. Ore para que casais sejam transformados e relacionamentos sarados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- Andressa conseguiu um trabalho a tempo integral como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psicologa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</w:t>
                        </w:r>
                        <w:proofErr w:type="gram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à</w:t>
                        </w:r>
                        <w:proofErr w:type="gram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partir de julho próximo, louve a Deus por essa vitória!!!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- No dia 23 de junho participaremos de uma festa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comunitaria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com o alvo de angariar fundos para ajudar crianças na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Africa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(Moçambique, Senegal e Guiné Bissau).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Sera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um momento único para partilhar do amor de Jesus através do teatro com marionetes, artes e outras atividades.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- Os dois pequenos grupos que foram criados entre adultos e jovens tem dado resultado, louve a Deus por isso!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after="150" w:line="270" w:lineRule="atLeast"/>
                          <w:outlineLvl w:val="1"/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- Deus moveu uma pequena igreja que sensibilizada pela obra missionária decidiu nos ajudar por </w:t>
                        </w:r>
                        <w:proofErr w:type="gram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>6</w:t>
                        </w:r>
                        <w:proofErr w:type="gramEnd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7"/>
                            <w:szCs w:val="27"/>
                            <w:lang w:eastAsia="pt-BR"/>
                          </w:rPr>
                          <w:t xml:space="preserve"> meses. Continue orando conosco para que Deus mobilize outros mantenedores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  <w:t>Que o seu relacionamento com Jesus continue crescendo e que Sua vontade seja revelada na sua vida e família!</w:t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lastRenderedPageBreak/>
                          <w:t xml:space="preserve">Juntos, proclamando Jesus para </w:t>
                        </w:r>
                        <w:proofErr w:type="gramStart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às</w:t>
                        </w:r>
                        <w:proofErr w:type="gramEnd"/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 xml:space="preserve"> nações, </w:t>
                        </w:r>
                      </w:p>
                      <w:p w:rsidR="00875319" w:rsidRPr="00875319" w:rsidRDefault="00875319" w:rsidP="00875319">
                        <w:pPr>
                          <w:spacing w:line="281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Georgia" w:eastAsia="Times New Roman" w:hAnsi="Georgia" w:cs="Helvetica"/>
                            <w:color w:val="1394B2"/>
                            <w:sz w:val="27"/>
                            <w:szCs w:val="27"/>
                            <w:lang w:eastAsia="pt-BR"/>
                          </w:rPr>
                          <w:t>Lauro &amp; Rosane.</w:t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  <w:br/>
                        </w:r>
                        <w:hyperlink r:id="rId5" w:tgtFrame="_blank" w:tooltip="Castellis" w:history="1">
                          <w:r w:rsidRPr="0087531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DA5B71"/>
                              <w:sz w:val="23"/>
                              <w:lang w:eastAsia="pt-BR"/>
                            </w:rPr>
                            <w:t>www.castellis.info</w:t>
                          </w:r>
                        </w:hyperlink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23"/>
                            <w:szCs w:val="23"/>
                            <w:lang w:eastAsia="pt-BR"/>
                          </w:rPr>
                          <w:br/>
                          <w:t> </w:t>
                        </w:r>
                      </w:p>
                    </w:tc>
                  </w:tr>
                  <w:tr w:rsidR="00875319" w:rsidRPr="008753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4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59"/>
                          <w:gridCol w:w="1040"/>
                        </w:tblGrid>
                        <w:tr w:rsidR="00875319" w:rsidRPr="0087531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"/>
                                <w:gridCol w:w="2895"/>
                              </w:tblGrid>
                              <w:tr w:rsidR="00875319" w:rsidRPr="00875319">
                                <w:tc>
                                  <w:tcPr>
                                    <w:tcW w:w="264" w:type="dxa"/>
                                    <w:vAlign w:val="center"/>
                                    <w:hideMark/>
                                  </w:tcPr>
                                  <w:p w:rsidR="00875319" w:rsidRPr="00875319" w:rsidRDefault="00875319" w:rsidP="00875319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5319" w:rsidRPr="00875319" w:rsidRDefault="00875319" w:rsidP="00875319">
                                    <w:pPr>
                                      <w:spacing w:line="281" w:lineRule="atLeast"/>
                                      <w:rPr>
                                        <w:rFonts w:ascii="Helvetica" w:eastAsia="Times New Roman" w:hAnsi="Helvetica" w:cs="Helvetica"/>
                                        <w:color w:val="493E59"/>
                                        <w:sz w:val="23"/>
                                        <w:szCs w:val="23"/>
                                        <w:lang w:eastAsia="pt-BR"/>
                                      </w:rPr>
                                    </w:pPr>
                                    <w:hyperlink r:id="rId6" w:tgtFrame="_blank" w:tooltip="Castellis" w:history="1">
                                      <w:r w:rsidRPr="0087531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DA5B71"/>
                                          <w:sz w:val="23"/>
                                          <w:lang w:eastAsia="pt-BR"/>
                                        </w:rPr>
                                        <w:t xml:space="preserve">Ser amigo no </w:t>
                                      </w:r>
                                      <w:proofErr w:type="spellStart"/>
                                      <w:r w:rsidRPr="0087531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DA5B71"/>
                                          <w:sz w:val="23"/>
                                          <w:lang w:eastAsia="pt-BR"/>
                                        </w:rPr>
                                        <w:t>Facebook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875319" w:rsidRPr="00875319" w:rsidRDefault="00875319" w:rsidP="00875319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"/>
                                <w:gridCol w:w="704"/>
                              </w:tblGrid>
                              <w:tr w:rsidR="00875319" w:rsidRPr="00875319">
                                <w:tc>
                                  <w:tcPr>
                                    <w:tcW w:w="336" w:type="dxa"/>
                                    <w:vAlign w:val="center"/>
                                    <w:hideMark/>
                                  </w:tcPr>
                                  <w:p w:rsidR="00875319" w:rsidRPr="00875319" w:rsidRDefault="00875319" w:rsidP="00875319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75319" w:rsidRPr="00875319" w:rsidRDefault="00875319" w:rsidP="00875319">
                                    <w:pPr>
                                      <w:spacing w:line="281" w:lineRule="atLeast"/>
                                      <w:rPr>
                                        <w:rFonts w:ascii="Helvetica" w:eastAsia="Times New Roman" w:hAnsi="Helvetica" w:cs="Helvetica"/>
                                        <w:color w:val="493E59"/>
                                        <w:sz w:val="23"/>
                                        <w:szCs w:val="23"/>
                                        <w:lang w:eastAsia="pt-BR"/>
                                      </w:rPr>
                                    </w:pPr>
                                    <w:hyperlink r:id="rId7" w:tgtFrame="_blank" w:history="1">
                                      <w:r w:rsidRPr="0087531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DA5B71"/>
                                          <w:sz w:val="23"/>
                                          <w:lang w:eastAsia="pt-BR"/>
                                        </w:rPr>
                                        <w:t xml:space="preserve">Enviar </w:t>
                                      </w:r>
                                      <w:proofErr w:type="gramStart"/>
                                      <w:r w:rsidRPr="0087531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DA5B71"/>
                                          <w:sz w:val="23"/>
                                          <w:lang w:eastAsia="pt-BR"/>
                                        </w:rPr>
                                        <w:t>à</w:t>
                                      </w:r>
                                      <w:proofErr w:type="gramEnd"/>
                                      <w:r w:rsidRPr="0087531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DA5B71"/>
                                          <w:sz w:val="23"/>
                                          <w:lang w:eastAsia="pt-BR"/>
                                        </w:rPr>
                                        <w:t xml:space="preserve"> um amigo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75319" w:rsidRPr="00875319" w:rsidRDefault="00875319" w:rsidP="00875319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875319" w:rsidRPr="00875319" w:rsidRDefault="00875319" w:rsidP="00875319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875319" w:rsidRPr="00875319" w:rsidRDefault="00875319" w:rsidP="008753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75319" w:rsidRPr="00875319" w:rsidRDefault="00875319" w:rsidP="00875319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  <w:tr w:rsidR="00875319" w:rsidRPr="00875319" w:rsidTr="00875319">
        <w:tc>
          <w:tcPr>
            <w:tcW w:w="0" w:type="auto"/>
            <w:shd w:val="clear" w:color="auto" w:fill="1394B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7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875319" w:rsidRPr="008753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960" w:type="dxa"/>
                    <w:jc w:val="center"/>
                    <w:shd w:val="clear" w:color="auto" w:fill="FFFFFF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/>
                  </w:tblPr>
                  <w:tblGrid>
                    <w:gridCol w:w="6960"/>
                  </w:tblGrid>
                  <w:tr w:rsidR="00875319" w:rsidRPr="008753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lastRenderedPageBreak/>
                          <w:t xml:space="preserve">Copyright © 2018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>Castelli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 xml:space="preserve">,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>All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>rights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>reserved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493E59"/>
                            <w:sz w:val="15"/>
                            <w:lang w:eastAsia="pt-BR"/>
                          </w:rPr>
                          <w:t>.</w:t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br/>
                          <w:t>Você recebeu esta mensagem por desejar fazer parte de nossa lista emails. </w:t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93E59"/>
                            <w:sz w:val="15"/>
                            <w:lang w:eastAsia="pt-BR"/>
                          </w:rPr>
                          <w:t>Our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93E59"/>
                            <w:sz w:val="15"/>
                            <w:lang w:eastAsia="pt-BR"/>
                          </w:rPr>
                          <w:t xml:space="preserve"> mailing </w:t>
                        </w: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93E59"/>
                            <w:sz w:val="15"/>
                            <w:lang w:eastAsia="pt-BR"/>
                          </w:rPr>
                          <w:t>address</w:t>
                        </w:r>
                        <w:proofErr w:type="spellEnd"/>
                        <w:r w:rsidRPr="0087531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93E59"/>
                            <w:sz w:val="15"/>
                            <w:lang w:eastAsia="pt-BR"/>
                          </w:rPr>
                          <w:t xml:space="preserve"> is:</w:t>
                        </w: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proofErr w:type="spellStart"/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lang w:eastAsia="pt-BR"/>
                          </w:rPr>
                          <w:t>Castelli</w:t>
                        </w:r>
                        <w:proofErr w:type="spellEnd"/>
                      </w:p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hyperlink r:id="rId8" w:history="1"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Rue</w:t>
                          </w:r>
                          <w:proofErr w:type="spellEnd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 xml:space="preserve"> </w:t>
                          </w:r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Rogivaux</w:t>
                          </w:r>
                          <w:proofErr w:type="spellEnd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, 21</w:t>
                          </w:r>
                        </w:hyperlink>
                      </w:p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hyperlink r:id="rId9" w:history="1"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Herstal</w:t>
                          </w:r>
                          <w:proofErr w:type="spellEnd"/>
                        </w:hyperlink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  <w:hyperlink r:id="rId10" w:history="1"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4040</w:t>
                          </w:r>
                        </w:hyperlink>
                      </w:p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hyperlink r:id="rId11" w:history="1"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Belgium</w:t>
                          </w:r>
                          <w:proofErr w:type="spellEnd"/>
                        </w:hyperlink>
                      </w:p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r w:rsidRPr="00875319"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hyperlink r:id="rId12" w:tgtFrame="_blank" w:history="1"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Add</w:t>
                          </w:r>
                          <w:proofErr w:type="spellEnd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 xml:space="preserve"> us to </w:t>
                          </w:r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your</w:t>
                          </w:r>
                          <w:proofErr w:type="spellEnd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 xml:space="preserve"> </w:t>
                          </w:r>
                          <w:proofErr w:type="spellStart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>address</w:t>
                          </w:r>
                          <w:proofErr w:type="spellEnd"/>
                          <w:r w:rsidRPr="00875319">
                            <w:rPr>
                              <w:rFonts w:ascii="Helvetica" w:eastAsia="Times New Roman" w:hAnsi="Helvetica" w:cs="Helvetica"/>
                              <w:color w:val="1155CC"/>
                              <w:sz w:val="15"/>
                              <w:u w:val="single"/>
                              <w:lang w:eastAsia="pt-BR"/>
                            </w:rPr>
                            <w:t xml:space="preserve"> book</w:t>
                          </w:r>
                        </w:hyperlink>
                      </w:p>
                    </w:tc>
                  </w:tr>
                  <w:tr w:rsidR="00875319" w:rsidRPr="008753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40" w:type="dxa"/>
                          <w:bottom w:w="240" w:type="dxa"/>
                          <w:right w:w="240" w:type="dxa"/>
                        </w:tcMar>
                        <w:hideMark/>
                      </w:tcPr>
                      <w:p w:rsidR="00875319" w:rsidRPr="00875319" w:rsidRDefault="00875319" w:rsidP="00875319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493E59"/>
                            <w:sz w:val="15"/>
                            <w:szCs w:val="15"/>
                            <w:lang w:eastAsia="pt-BR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1155CC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1323975" cy="514350"/>
                              <wp:effectExtent l="19050" t="0" r="9525" b="0"/>
                              <wp:docPr id="1" name="Imagen 1" descr="Email Marketing Powered by MailChimp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mail Marketing Powered by MailChimp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5319" w:rsidRPr="00875319" w:rsidRDefault="00875319" w:rsidP="008753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75319" w:rsidRPr="00875319" w:rsidRDefault="00875319" w:rsidP="00875319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</w:tbl>
    <w:p w:rsidR="0013171E" w:rsidRDefault="0013171E"/>
    <w:sectPr w:rsidR="0013171E" w:rsidSect="00131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319"/>
    <w:rsid w:val="0003042C"/>
    <w:rsid w:val="0013171E"/>
    <w:rsid w:val="00387FA0"/>
    <w:rsid w:val="0087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1E"/>
  </w:style>
  <w:style w:type="paragraph" w:styleId="Ttulo1">
    <w:name w:val="heading 1"/>
    <w:basedOn w:val="Normal"/>
    <w:link w:val="Ttulo1Car"/>
    <w:uiPriority w:val="9"/>
    <w:qFormat/>
    <w:rsid w:val="00875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ar"/>
    <w:uiPriority w:val="9"/>
    <w:qFormat/>
    <w:rsid w:val="00875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3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8753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vnculo">
    <w:name w:val="Hyperlink"/>
    <w:basedOn w:val="Fuentedeprrafopredeter"/>
    <w:uiPriority w:val="99"/>
    <w:semiHidden/>
    <w:unhideWhenUsed/>
    <w:rsid w:val="0087531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75319"/>
    <w:rPr>
      <w:i/>
      <w:iCs/>
    </w:rPr>
  </w:style>
  <w:style w:type="character" w:styleId="Textoennegrita">
    <w:name w:val="Strong"/>
    <w:basedOn w:val="Fuentedeprrafopredeter"/>
    <w:uiPriority w:val="22"/>
    <w:qFormat/>
    <w:rsid w:val="00875319"/>
    <w:rPr>
      <w:b/>
      <w:bCs/>
    </w:rPr>
  </w:style>
  <w:style w:type="character" w:customStyle="1" w:styleId="m4732180301871819937org">
    <w:name w:val="m_4732180301871819937org"/>
    <w:basedOn w:val="Fuentedeprrafopredeter"/>
    <w:rsid w:val="00875319"/>
  </w:style>
  <w:style w:type="character" w:customStyle="1" w:styleId="m4732180301871819937locality">
    <w:name w:val="m_4732180301871819937locality"/>
    <w:basedOn w:val="Fuentedeprrafopredeter"/>
    <w:rsid w:val="00875319"/>
  </w:style>
  <w:style w:type="character" w:customStyle="1" w:styleId="m4732180301871819937postal-code">
    <w:name w:val="m_4732180301871819937postal-code"/>
    <w:basedOn w:val="Fuentedeprrafopredeter"/>
    <w:rsid w:val="00875319"/>
  </w:style>
  <w:style w:type="paragraph" w:styleId="Textodeglobo">
    <w:name w:val="Balloon Text"/>
    <w:basedOn w:val="Normal"/>
    <w:link w:val="TextodegloboCar"/>
    <w:uiPriority w:val="99"/>
    <w:semiHidden/>
    <w:unhideWhenUsed/>
    <w:rsid w:val="00875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e+Rogivaux,+21+Herstal+4040+Belgium&amp;entry=gmail&amp;source=g" TargetMode="External"/><Relationship Id="rId13" Type="http://schemas.openxmlformats.org/officeDocument/2006/relationships/hyperlink" Target="http://www.mailchimp.com/monkey-rewards/?utm_source=freemium_newsletter&amp;utm_medium=email&amp;utm_campaign=monkey_rewards&amp;aid=c1f48149803f45d4a98e2e816&amp;af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1.forward-to-friend.com/forward?u=c1f48149803f45d4a98e2e816&amp;id=3223e7f473&amp;e=a1ed6ca1fd" TargetMode="External"/><Relationship Id="rId12" Type="http://schemas.openxmlformats.org/officeDocument/2006/relationships/hyperlink" Target="https://castellis.us1.list-manage.com/vcard?u=c1f48149803f45d4a98e2e816&amp;id=a7ccd1b77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stellis.us1.list-manage.com/track/click?u=c1f48149803f45d4a98e2e816&amp;id=7f7a58c97b&amp;e=a1ed6ca1fd" TargetMode="External"/><Relationship Id="rId11" Type="http://schemas.openxmlformats.org/officeDocument/2006/relationships/hyperlink" Target="https://maps.google.com/?q=Rue+Rogivaux,+21+Herstal+4040+Belgium&amp;entry=gmail&amp;source=g" TargetMode="External"/><Relationship Id="rId5" Type="http://schemas.openxmlformats.org/officeDocument/2006/relationships/hyperlink" Target="https://castellis.us1.list-manage.com/track/click?u=c1f48149803f45d4a98e2e816&amp;id=0b23691567&amp;e=a1ed6ca1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Rue+Rogivaux,+21+Herstal+4040+Belgium&amp;entry=gmail&amp;source=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ps.google.com/?q=Rue+Rogivaux,+21+Herstal+4040+Belgium&amp;entry=gmail&amp;source=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AGEMIW</dc:creator>
  <cp:lastModifiedBy>AGEMIW</cp:lastModifiedBy>
  <cp:revision>1</cp:revision>
  <dcterms:created xsi:type="dcterms:W3CDTF">2018-06-05T13:57:00Z</dcterms:created>
  <dcterms:modified xsi:type="dcterms:W3CDTF">2018-06-05T13:59:00Z</dcterms:modified>
</cp:coreProperties>
</file>